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B8B" w:rsidRDefault="00D629D7" w:rsidP="00D629D7">
      <w:pPr>
        <w:jc w:val="center"/>
      </w:pPr>
      <w:r>
        <w:t>Решить неравенства по схеме к среде, схему обязательно выучить!</w:t>
      </w:r>
    </w:p>
    <w:p w:rsidR="00D629D7" w:rsidRDefault="00D629D7" w:rsidP="00D629D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371600" cy="438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9D7" w:rsidRDefault="00D629D7" w:rsidP="00D629D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819275" cy="8191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9D7" w:rsidRDefault="00D629D7" w:rsidP="00D629D7">
      <w:pPr>
        <w:pStyle w:val="a5"/>
      </w:pPr>
    </w:p>
    <w:sectPr w:rsidR="00D629D7" w:rsidSect="00F94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629D7"/>
    <w:rsid w:val="00D629D7"/>
    <w:rsid w:val="00F94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B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9D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629D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2017-11-12T18:49:00Z</dcterms:created>
  <dcterms:modified xsi:type="dcterms:W3CDTF">2017-11-12T18:55:00Z</dcterms:modified>
</cp:coreProperties>
</file>